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>МИНОБРНАУКИ РФ Федеральное государственное бюджетное образовательное учреждение высшего профессионального образования «Тульский государственный университет» Интернет-институт</w:t>
      </w: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КОНТРОЛЬНАЯ РАБОТА</w:t>
      </w: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>по дисциплине: «Правоохранительные и правоприменительные органы РФ» на тему «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Административно-правовые формы 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еятельности  таможенных органов</w:t>
      </w: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Выполнил: студент гр. 761041  . </w:t>
      </w: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Проверил: </w:t>
      </w:r>
      <w:proofErr w:type="spellStart"/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>к.ю.н</w:t>
      </w:r>
      <w:proofErr w:type="spellEnd"/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., доц. </w:t>
      </w: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3261C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12198" w:rsidRPr="00C3261C" w:rsidRDefault="00C3261C" w:rsidP="00C3261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Тула – 20</w:t>
      </w: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</w:p>
    <w:p w:rsidR="00F1155D" w:rsidRPr="00C3261C" w:rsidRDefault="00F1155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155D" w:rsidRPr="00C3261C" w:rsidRDefault="00F1155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3261C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sdt>
      <w:sdtPr>
        <w:rPr>
          <w:rFonts w:ascii="Times New Roman" w:hAnsi="Times New Roman" w:cs="Times New Roman"/>
          <w:color w:val="000000" w:themeColor="text1"/>
        </w:rPr>
        <w:id w:val="-563176189"/>
        <w:docPartObj>
          <w:docPartGallery w:val="Table of Contents"/>
          <w:docPartUnique/>
        </w:docPartObj>
      </w:sdtPr>
      <w:sdtEndPr>
        <w:rPr>
          <w:rFonts w:eastAsiaTheme="minorHAnsi"/>
          <w:lang w:eastAsia="en-US"/>
        </w:rPr>
      </w:sdtEndPr>
      <w:sdtContent>
        <w:p w:rsidR="00527256" w:rsidRPr="00EC04D2" w:rsidRDefault="00527256" w:rsidP="00EC04D2">
          <w:pPr>
            <w:pStyle w:val="a7"/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 w:themeColor="text1"/>
            </w:rPr>
          </w:pPr>
          <w:r w:rsidRPr="00EC04D2">
            <w:rPr>
              <w:rFonts w:ascii="Times New Roman" w:hAnsi="Times New Roman" w:cs="Times New Roman"/>
              <w:color w:val="000000" w:themeColor="text1"/>
            </w:rPr>
            <w:t>Содержание</w:t>
          </w:r>
        </w:p>
        <w:p w:rsidR="00527256" w:rsidRPr="00EC04D2" w:rsidRDefault="00527256" w:rsidP="00EC04D2">
          <w:pPr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  <w:lang w:eastAsia="ru-RU"/>
            </w:rPr>
          </w:pPr>
        </w:p>
        <w:p w:rsidR="00527256" w:rsidRPr="00EC04D2" w:rsidRDefault="00527256" w:rsidP="00EC04D2">
          <w:pPr>
            <w:pStyle w:val="11"/>
            <w:tabs>
              <w:tab w:val="right" w:leader="dot" w:pos="9628"/>
            </w:tabs>
            <w:spacing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r w:rsidRPr="00EC04D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begin"/>
          </w:r>
          <w:r w:rsidRPr="00EC04D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instrText xml:space="preserve"> TOC \o "1-3" \h \z \u </w:instrText>
          </w:r>
          <w:r w:rsidRPr="00EC04D2"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  <w:fldChar w:fldCharType="separate"/>
          </w:r>
          <w:hyperlink w:anchor="_Toc44467132" w:history="1">
            <w:r w:rsidRPr="00EC04D2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Введение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_Toc44467132 \h </w:instrTex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756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3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27256" w:rsidRPr="00EC04D2" w:rsidRDefault="00527256" w:rsidP="00EC04D2">
          <w:pPr>
            <w:pStyle w:val="11"/>
            <w:tabs>
              <w:tab w:val="right" w:leader="dot" w:pos="9628"/>
            </w:tabs>
            <w:spacing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467133" w:history="1">
            <w:r w:rsidRPr="00EC04D2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1.  Теоретические аспекты деятельности таможенных органов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_Toc44467133 \h </w:instrTex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756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5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27256" w:rsidRPr="00EC04D2" w:rsidRDefault="00527256" w:rsidP="00EC04D2">
          <w:pPr>
            <w:pStyle w:val="11"/>
            <w:tabs>
              <w:tab w:val="right" w:leader="dot" w:pos="9628"/>
            </w:tabs>
            <w:spacing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467134" w:history="1">
            <w:r w:rsidRPr="00EC04D2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2. Анализ административно-правовой формы деятельности  таможенных органов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_Toc44467134 \h </w:instrTex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756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11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27256" w:rsidRPr="00EC04D2" w:rsidRDefault="00527256" w:rsidP="00EC04D2">
          <w:pPr>
            <w:pStyle w:val="11"/>
            <w:tabs>
              <w:tab w:val="right" w:leader="dot" w:pos="9628"/>
            </w:tabs>
            <w:spacing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467135" w:history="1">
            <w:r w:rsidRPr="00EC04D2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3. Правоохранительная деятельность таможенной службы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_Toc44467135 \h </w:instrTex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756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14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27256" w:rsidRPr="00EC04D2" w:rsidRDefault="00527256" w:rsidP="00EC04D2">
          <w:pPr>
            <w:pStyle w:val="11"/>
            <w:tabs>
              <w:tab w:val="right" w:leader="dot" w:pos="9628"/>
            </w:tabs>
            <w:spacing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467136" w:history="1">
            <w:r w:rsidRPr="00EC04D2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Заключение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_Toc44467136 \h </w:instrTex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756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18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27256" w:rsidRPr="00EC04D2" w:rsidRDefault="00527256" w:rsidP="00EC04D2">
          <w:pPr>
            <w:pStyle w:val="11"/>
            <w:tabs>
              <w:tab w:val="right" w:leader="dot" w:pos="9628"/>
            </w:tabs>
            <w:spacing w:line="360" w:lineRule="auto"/>
            <w:ind w:firstLine="709"/>
            <w:jc w:val="both"/>
            <w:rPr>
              <w:rFonts w:ascii="Times New Roman" w:hAnsi="Times New Roman" w:cs="Times New Roman"/>
              <w:noProof/>
              <w:color w:val="000000" w:themeColor="text1"/>
              <w:sz w:val="28"/>
              <w:szCs w:val="28"/>
            </w:rPr>
          </w:pPr>
          <w:hyperlink w:anchor="_Toc44467137" w:history="1">
            <w:r w:rsidRPr="00EC04D2">
              <w:rPr>
                <w:rStyle w:val="a8"/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</w:rPr>
              <w:t>Список использованных  источников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ab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begin"/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instrText xml:space="preserve"> PAGEREF _Toc44467137 \h </w:instrTex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separate"/>
            </w:r>
            <w:r w:rsidR="00875637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t>20</w:t>
            </w:r>
            <w:r w:rsidRPr="00EC04D2">
              <w:rPr>
                <w:rFonts w:ascii="Times New Roman" w:hAnsi="Times New Roman" w:cs="Times New Roman"/>
                <w:noProof/>
                <w:webHidden/>
                <w:color w:val="000000" w:themeColor="text1"/>
                <w:sz w:val="28"/>
                <w:szCs w:val="28"/>
              </w:rPr>
              <w:fldChar w:fldCharType="end"/>
            </w:r>
          </w:hyperlink>
        </w:p>
        <w:p w:rsidR="00527256" w:rsidRPr="00EC04D2" w:rsidRDefault="00527256" w:rsidP="00EC04D2">
          <w:pPr>
            <w:spacing w:line="360" w:lineRule="auto"/>
            <w:ind w:firstLine="709"/>
            <w:jc w:val="both"/>
            <w:rPr>
              <w:rFonts w:ascii="Times New Roman" w:hAnsi="Times New Roman" w:cs="Times New Roman"/>
              <w:color w:val="000000" w:themeColor="text1"/>
              <w:sz w:val="28"/>
              <w:szCs w:val="28"/>
            </w:rPr>
          </w:pPr>
          <w:r w:rsidRPr="00EC04D2">
            <w:rPr>
              <w:rFonts w:ascii="Times New Roman" w:hAnsi="Times New Roman" w:cs="Times New Roman"/>
              <w:b/>
              <w:bCs/>
              <w:color w:val="000000" w:themeColor="text1"/>
              <w:sz w:val="28"/>
              <w:szCs w:val="28"/>
            </w:rPr>
            <w:fldChar w:fldCharType="end"/>
          </w:r>
        </w:p>
      </w:sdtContent>
    </w:sdt>
    <w:p w:rsidR="0076218D" w:rsidRPr="00EC04D2" w:rsidRDefault="0076218D" w:rsidP="00EC04D2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1155D" w:rsidRPr="00EC04D2" w:rsidRDefault="00F1155D" w:rsidP="00EC04D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0" w:name="_Toc44467132"/>
      <w:r w:rsidRPr="00EC04D2">
        <w:rPr>
          <w:rFonts w:ascii="Times New Roman" w:hAnsi="Times New Roman" w:cs="Times New Roman"/>
          <w:color w:val="000000" w:themeColor="text1"/>
        </w:rPr>
        <w:lastRenderedPageBreak/>
        <w:t>Введение</w:t>
      </w:r>
      <w:bookmarkEnd w:id="0"/>
      <w:r w:rsidRPr="00EC04D2">
        <w:rPr>
          <w:rFonts w:ascii="Times New Roman" w:hAnsi="Times New Roman" w:cs="Times New Roman"/>
          <w:color w:val="000000" w:themeColor="text1"/>
        </w:rPr>
        <w:t xml:space="preserve"> </w:t>
      </w:r>
    </w:p>
    <w:p w:rsidR="00F1155D" w:rsidRPr="00EC04D2" w:rsidRDefault="00F1155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E76BB" w:rsidRPr="00EC04D2" w:rsidRDefault="008E76BB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Таможенная служба России играет значимую роль в формировании новых рыночных отношений, защите экономического суверенитета и экономической безопасности РФ, активизации связей российской экономики с мировым хозяйством, способствует обеспечению защиты прав граждан, хозяйствующих субъектов и государственных органов и соблюдение ими обязанностей в области таможенного дела. В современных условиях таможенные органы являются одним из ключевых элементов системы обеспечения безопасности, регулятором внешней торговли и мощным инструментом воздействия на экономику страны (таможенная служба обеспечивает половину доходов федерального бюджета). </w:t>
      </w:r>
    </w:p>
    <w:p w:rsidR="008E76BB" w:rsidRPr="00EC04D2" w:rsidRDefault="008E76BB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Таможенные органы постоянно совершенствуют свою деятельность: внедряют новые технологии, улучшают материально-техническое оснащение и оптимизируют структуру таможенных органов. В контексте создания Евразийского экономического союза и Единого экономического пространства особую актуальность приобрела проблема административно-правового статуса таможенных органов, путей его трансформации, а также оптимизации функций и полномочий таможенной службы, что должно стать краеугольным камнем в стратегии дальнейшего реформирования таможенного администрирования российского государства. </w:t>
      </w:r>
    </w:p>
    <w:p w:rsidR="008E76BB" w:rsidRPr="00EC04D2" w:rsidRDefault="008E76BB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В этой связи актуальность рассмотрения указанной темы обусловлена необходимостью четкого понимания места таможенной службы в структуре органов исполнительной власти, ее административно-правового статуса, урегулированного комплексом специальных юридических норм, реализация которых имеет важнейшее практическое значение для дальнейшего совершенствования системы государственного управления в сфере вн</w:t>
      </w:r>
      <w:r w:rsidR="00852676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ешнеэкономической деятельности.</w:t>
      </w: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Целью исследования является анализ административно-правовых форм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еятельности  таможенных органов.</w:t>
      </w: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Задачи исследования:</w:t>
      </w: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1. Изучить теоретические основы</w:t>
      </w:r>
      <w:r w:rsidR="00404832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таможенных органов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04832" w:rsidRPr="00EC04D2" w:rsidRDefault="0040483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2. Провести а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нализ административно-правовой формы деятельности  таможенных органов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52676" w:rsidRPr="00EC04D2" w:rsidRDefault="0040483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852676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. Рассмотреть правоохранительную</w:t>
      </w:r>
      <w:r w:rsidR="00852676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таможенной службы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Объектом исследования является таможенная служба.</w:t>
      </w: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Предмет исследования – административно-правовая деятельность.</w:t>
      </w: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Работа состоит из введения, основной части, заключения и списка литературы.</w:t>
      </w: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155D" w:rsidRPr="00EC04D2" w:rsidRDefault="00F1155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2676" w:rsidRPr="00EC04D2" w:rsidRDefault="00852676" w:rsidP="00EC04D2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6119DE" w:rsidRPr="00EC04D2" w:rsidRDefault="00F1155D" w:rsidP="00EC04D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1" w:name="_Toc44467133"/>
      <w:r w:rsidRPr="00EC04D2">
        <w:rPr>
          <w:rFonts w:ascii="Times New Roman" w:hAnsi="Times New Roman" w:cs="Times New Roman"/>
          <w:color w:val="000000" w:themeColor="text1"/>
        </w:rPr>
        <w:lastRenderedPageBreak/>
        <w:t xml:space="preserve">1. </w:t>
      </w:r>
      <w:r w:rsidR="00ED4109" w:rsidRPr="00EC04D2">
        <w:rPr>
          <w:rFonts w:ascii="Times New Roman" w:hAnsi="Times New Roman" w:cs="Times New Roman"/>
          <w:color w:val="000000" w:themeColor="text1"/>
        </w:rPr>
        <w:t xml:space="preserve"> Теоретические аспекты </w:t>
      </w:r>
      <w:r w:rsidR="006119DE" w:rsidRPr="00EC04D2">
        <w:rPr>
          <w:rFonts w:ascii="Times New Roman" w:hAnsi="Times New Roman" w:cs="Times New Roman"/>
          <w:color w:val="000000" w:themeColor="text1"/>
        </w:rPr>
        <w:t>деятельности таможенных органов</w:t>
      </w:r>
      <w:bookmarkEnd w:id="1"/>
    </w:p>
    <w:p w:rsidR="006119DE" w:rsidRPr="00EC04D2" w:rsidRDefault="006119DE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rStyle w:val="a5"/>
          <w:b w:val="0"/>
          <w:color w:val="000000" w:themeColor="text1"/>
          <w:sz w:val="28"/>
          <w:szCs w:val="28"/>
        </w:rPr>
        <w:t>Таможенные органы</w:t>
      </w:r>
      <w:r w:rsidRPr="00EC04D2">
        <w:rPr>
          <w:color w:val="000000" w:themeColor="text1"/>
          <w:sz w:val="28"/>
          <w:szCs w:val="28"/>
        </w:rPr>
        <w:t xml:space="preserve"> – это органы исполнительной власти, в чьи полномочия входит реализация мероприятий в области таможенного дела на подведомственной территории. Подчиняются высшему органу исполнительной власти, в нашей стране им является Правительство Российской Федерации. </w:t>
      </w:r>
      <w:r w:rsidRPr="00EC04D2">
        <w:rPr>
          <w:rStyle w:val="a6"/>
          <w:i w:val="0"/>
          <w:color w:val="000000" w:themeColor="text1"/>
          <w:sz w:val="28"/>
          <w:szCs w:val="28"/>
        </w:rPr>
        <w:t>Таможенные органы</w:t>
      </w:r>
      <w:r w:rsidRPr="00EC04D2">
        <w:rPr>
          <w:color w:val="000000" w:themeColor="text1"/>
          <w:sz w:val="28"/>
          <w:szCs w:val="28"/>
        </w:rPr>
        <w:t xml:space="preserve"> принимают участие в выработке государственной политики в области таможенного дела, нормотворчестве и практической реализации и применении принятых нормативно-правовых актов на всей подведомственной территории. Таможенные органы </w:t>
      </w:r>
      <w:proofErr w:type="gramStart"/>
      <w:r w:rsidRPr="00EC04D2">
        <w:rPr>
          <w:color w:val="000000" w:themeColor="text1"/>
          <w:sz w:val="28"/>
          <w:szCs w:val="28"/>
        </w:rPr>
        <w:t>осуществляют свою деятельность руководствуясь</w:t>
      </w:r>
      <w:proofErr w:type="gramEnd"/>
      <w:r w:rsidRPr="00EC04D2">
        <w:rPr>
          <w:color w:val="000000" w:themeColor="text1"/>
          <w:sz w:val="28"/>
          <w:szCs w:val="28"/>
        </w:rPr>
        <w:t>:</w:t>
      </w:r>
    </w:p>
    <w:p w:rsidR="00404832" w:rsidRPr="00EC04D2" w:rsidRDefault="00404832" w:rsidP="00EC04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Основным законом – Конституцией;</w:t>
      </w:r>
    </w:p>
    <w:p w:rsidR="00404832" w:rsidRPr="00EC04D2" w:rsidRDefault="00404832" w:rsidP="00EC04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Таможенным кодексом;</w:t>
      </w:r>
    </w:p>
    <w:p w:rsidR="00404832" w:rsidRPr="00EC04D2" w:rsidRDefault="00404832" w:rsidP="00EC04D2">
      <w:pPr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Иными законами.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А также руководствуясь:</w:t>
      </w:r>
    </w:p>
    <w:p w:rsidR="00404832" w:rsidRPr="00EC04D2" w:rsidRDefault="00404832" w:rsidP="00EC04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Указами и распоряжениями главы государства;</w:t>
      </w:r>
    </w:p>
    <w:p w:rsidR="00404832" w:rsidRPr="00EC04D2" w:rsidRDefault="00404832" w:rsidP="00EC04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Распоряжениями и постановлениями правительства страны;</w:t>
      </w:r>
    </w:p>
    <w:p w:rsidR="00404832" w:rsidRPr="00EC04D2" w:rsidRDefault="00404832" w:rsidP="00EC04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Нормативно-правовыми актами исполнительных органов власти;</w:t>
      </w:r>
    </w:p>
    <w:p w:rsidR="00404832" w:rsidRPr="00EC04D2" w:rsidRDefault="00404832" w:rsidP="00EC04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Нормативными актами Центрального банка;</w:t>
      </w:r>
    </w:p>
    <w:p w:rsidR="00404832" w:rsidRPr="00EC04D2" w:rsidRDefault="00404832" w:rsidP="00EC04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Нормативно-правовыми актами руководящих органов таможенной службы;</w:t>
      </w:r>
    </w:p>
    <w:p w:rsidR="00404832" w:rsidRPr="00EC04D2" w:rsidRDefault="00404832" w:rsidP="00EC04D2">
      <w:pPr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Ратифицированными международными договорами и соглашениями.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Осуществляя свою деятельность, таможенные органы руководствуются задачами и функциями, которые на них возложены</w:t>
      </w:r>
      <w:r w:rsidR="00E65FF0">
        <w:rPr>
          <w:rStyle w:val="af1"/>
          <w:color w:val="000000" w:themeColor="text1"/>
          <w:sz w:val="28"/>
          <w:szCs w:val="28"/>
        </w:rPr>
        <w:footnoteReference w:id="1"/>
      </w:r>
      <w:r w:rsidRPr="00EC04D2">
        <w:rPr>
          <w:color w:val="000000" w:themeColor="text1"/>
          <w:sz w:val="28"/>
          <w:szCs w:val="28"/>
        </w:rPr>
        <w:t>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C04D2">
        <w:rPr>
          <w:rStyle w:val="a5"/>
          <w:b w:val="0"/>
          <w:color w:val="000000" w:themeColor="text1"/>
          <w:sz w:val="28"/>
          <w:szCs w:val="28"/>
        </w:rPr>
        <w:t>Правоприменительная</w:t>
      </w:r>
      <w:proofErr w:type="gramEnd"/>
      <w:r w:rsidRPr="00EC04D2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Pr="00EC04D2">
        <w:rPr>
          <w:color w:val="000000" w:themeColor="text1"/>
          <w:sz w:val="28"/>
          <w:szCs w:val="28"/>
        </w:rPr>
        <w:t xml:space="preserve">— таможенные органы являются органом исполнительной власти и участвуют в реализации государственной таможенной </w:t>
      </w:r>
      <w:r w:rsidRPr="00EC04D2">
        <w:rPr>
          <w:color w:val="000000" w:themeColor="text1"/>
          <w:sz w:val="28"/>
          <w:szCs w:val="28"/>
        </w:rPr>
        <w:lastRenderedPageBreak/>
        <w:t>политики, а также реализации международных договоров и соглашений в области таможенного дела, ратифицированных правительством страны.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C04D2">
        <w:rPr>
          <w:rStyle w:val="a5"/>
          <w:b w:val="0"/>
          <w:color w:val="000000" w:themeColor="text1"/>
          <w:sz w:val="28"/>
          <w:szCs w:val="28"/>
        </w:rPr>
        <w:t>Законотворческая</w:t>
      </w:r>
      <w:proofErr w:type="gramEnd"/>
      <w:r w:rsidRPr="00EC04D2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Pr="00EC04D2">
        <w:rPr>
          <w:color w:val="000000" w:themeColor="text1"/>
          <w:sz w:val="28"/>
          <w:szCs w:val="28"/>
        </w:rPr>
        <w:t xml:space="preserve">— таможенные органы разрабатывают и инициируют принятие законодательных актов, регулирующих таможенное дело, или вносят изменения в уже существующие. Также они наделены правом </w:t>
      </w:r>
      <w:proofErr w:type="gramStart"/>
      <w:r w:rsidRPr="00EC04D2">
        <w:rPr>
          <w:color w:val="000000" w:themeColor="text1"/>
          <w:sz w:val="28"/>
          <w:szCs w:val="28"/>
        </w:rPr>
        <w:t>издавать</w:t>
      </w:r>
      <w:proofErr w:type="gramEnd"/>
      <w:r w:rsidRPr="00EC04D2">
        <w:rPr>
          <w:color w:val="000000" w:themeColor="text1"/>
          <w:sz w:val="28"/>
          <w:szCs w:val="28"/>
        </w:rPr>
        <w:t xml:space="preserve"> собственные нормативно-правовые акты в пределах своей компетенции.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rStyle w:val="a5"/>
          <w:b w:val="0"/>
          <w:color w:val="000000" w:themeColor="text1"/>
          <w:sz w:val="28"/>
          <w:szCs w:val="28"/>
        </w:rPr>
        <w:t>Таможенное оформление товаров и транспортных средств</w:t>
      </w:r>
      <w:r w:rsidRPr="00EC04D2">
        <w:rPr>
          <w:color w:val="000000" w:themeColor="text1"/>
          <w:sz w:val="28"/>
          <w:szCs w:val="28"/>
        </w:rPr>
        <w:t> — таможенные органы, будучи органом государственной власти, наделены монопольным правом на осуществление таможенного оформления товаров и транспортных средств, перемещаемых через таможенную границу.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C04D2">
        <w:rPr>
          <w:rStyle w:val="a5"/>
          <w:b w:val="0"/>
          <w:color w:val="000000" w:themeColor="text1"/>
          <w:sz w:val="28"/>
          <w:szCs w:val="28"/>
        </w:rPr>
        <w:t>Фискальная</w:t>
      </w:r>
      <w:proofErr w:type="gramEnd"/>
      <w:r w:rsidRPr="00EC04D2">
        <w:rPr>
          <w:rStyle w:val="a5"/>
          <w:b w:val="0"/>
          <w:color w:val="000000" w:themeColor="text1"/>
          <w:sz w:val="28"/>
          <w:szCs w:val="28"/>
        </w:rPr>
        <w:t xml:space="preserve"> </w:t>
      </w:r>
      <w:r w:rsidRPr="00EC04D2">
        <w:rPr>
          <w:color w:val="000000" w:themeColor="text1"/>
          <w:sz w:val="28"/>
          <w:szCs w:val="28"/>
        </w:rPr>
        <w:t>— в обязанности таможенных органов входит сбор с участников ВЭД таможенных пошлин, налогов, акцизов и сборов в пределах своей компетенции.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rStyle w:val="a5"/>
          <w:b w:val="0"/>
          <w:color w:val="000000" w:themeColor="text1"/>
          <w:sz w:val="28"/>
          <w:szCs w:val="28"/>
        </w:rPr>
        <w:t>Защита прав интеллектуальной собственности</w:t>
      </w:r>
      <w:r w:rsidRPr="00EC04D2">
        <w:rPr>
          <w:color w:val="000000" w:themeColor="text1"/>
          <w:sz w:val="28"/>
          <w:szCs w:val="28"/>
        </w:rPr>
        <w:t xml:space="preserve"> — таможенные органы ведут собственный Реестр объектов интеллектуальной собственности и защищают законные интересы правообладателей.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rStyle w:val="a5"/>
          <w:b w:val="0"/>
          <w:color w:val="000000" w:themeColor="text1"/>
          <w:sz w:val="28"/>
          <w:szCs w:val="28"/>
        </w:rPr>
        <w:t>Борьба с контрабандой</w:t>
      </w:r>
      <w:r w:rsidRPr="00EC04D2">
        <w:rPr>
          <w:color w:val="000000" w:themeColor="text1"/>
          <w:sz w:val="28"/>
          <w:szCs w:val="28"/>
        </w:rPr>
        <w:t xml:space="preserve"> — борьба с незаконным оборотом наркотических средств, оружия, культурных ценностей, радиоактивных веществ, животных и растений, находящихся под угрозой исчезновения, объектов интеллектуальной собственности, борьба с международным терроризмом.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rStyle w:val="a5"/>
          <w:b w:val="0"/>
          <w:color w:val="000000" w:themeColor="text1"/>
          <w:sz w:val="28"/>
          <w:szCs w:val="28"/>
        </w:rPr>
        <w:t>Валютный контроль</w:t>
      </w:r>
      <w:r w:rsidRPr="00EC04D2">
        <w:rPr>
          <w:color w:val="000000" w:themeColor="text1"/>
          <w:sz w:val="28"/>
          <w:szCs w:val="28"/>
        </w:rPr>
        <w:t xml:space="preserve"> — перемещение крупных денежных средств через таможенную границу должно осуществляться под строгим контролем таможенных органов с заполнением таможенной декларации.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rStyle w:val="a5"/>
          <w:b w:val="0"/>
          <w:color w:val="000000" w:themeColor="text1"/>
          <w:sz w:val="28"/>
          <w:szCs w:val="28"/>
        </w:rPr>
        <w:t>Ведение таможенной статистики</w:t>
      </w:r>
      <w:r w:rsidRPr="00EC04D2">
        <w:rPr>
          <w:color w:val="000000" w:themeColor="text1"/>
          <w:sz w:val="28"/>
          <w:szCs w:val="28"/>
        </w:rPr>
        <w:t xml:space="preserve"> — на таможенные органы возложена обязанность по ведению статистики об объемах внешней торговли, объемах экспорта и импорта товаров. Эти данные находят широкое применение, например, при разработке внешнеэкономической стратегии государства, принятии законов, новых видов таможенных ставок и пошлин.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rStyle w:val="a5"/>
          <w:b w:val="0"/>
          <w:color w:val="000000" w:themeColor="text1"/>
          <w:sz w:val="28"/>
          <w:szCs w:val="28"/>
        </w:rPr>
        <w:lastRenderedPageBreak/>
        <w:t>Информационная</w:t>
      </w:r>
      <w:r w:rsidRPr="00EC04D2">
        <w:rPr>
          <w:color w:val="000000" w:themeColor="text1"/>
          <w:sz w:val="28"/>
          <w:szCs w:val="28"/>
        </w:rPr>
        <w:t xml:space="preserve"> — на таможенные органы возложена обязанность по информированию и консультированию населения по вопросам таможенного дела.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C04D2">
        <w:rPr>
          <w:rStyle w:val="a5"/>
          <w:b w:val="0"/>
          <w:color w:val="000000" w:themeColor="text1"/>
          <w:sz w:val="28"/>
          <w:szCs w:val="28"/>
        </w:rPr>
        <w:t>Научная</w:t>
      </w:r>
      <w:proofErr w:type="gramEnd"/>
      <w:r w:rsidRPr="00EC04D2">
        <w:rPr>
          <w:color w:val="000000" w:themeColor="text1"/>
          <w:sz w:val="28"/>
          <w:szCs w:val="28"/>
        </w:rPr>
        <w:t xml:space="preserve"> — таможенные органы проводят или участвуют в проведении научно-исследовательских работ в области таможенного дела.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таможенного оформления товаров и транспортных средств;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правильности исчисления и своевременности оплаты таможенных платежей, пошлин и сборов, соблюдения запретов и ограничений;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соблюдения таможенного законодательства на вверенной территории;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Борьба с контрабандой;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Ведение статистики внешнеторговых операций;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Валютный контроль;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Возврат (зачет) излишне уплаченных и излишне взысканных таможенных платежей, остатков неизрасходованных авансовых платежей, денежного залога;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участников ВЭД;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Регистрация объектов интеллектуальной собственности;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Информирование и консультирование заинтересованных лиц по вопросам таможенного дела;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Проведение экспертиз и исследований декларируемых товаров и транспортных средств, документов к ним, проведение криминалистических экспертиз;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Производство по делам об административных правонарушениях и рассмотрение таких дел, анализ правоприменительной и судебной практики, анализ правоохранительной деятельности;</w:t>
      </w:r>
    </w:p>
    <w:p w:rsidR="00404832" w:rsidRPr="00EC04D2" w:rsidRDefault="00404832" w:rsidP="00EC04D2">
      <w:pPr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Оперативно-розыскная деятельность, дознание и производство неотложных следственных действий.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lastRenderedPageBreak/>
        <w:t>Согласно статье 19 Федерального закона от 27.11.2010 №311-ФЗ "О таможенном регулировании в Российской Федерации" таможенные органы обладают следующими правами: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Принимают меры, предусмотренные законодательством;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Требуют документы, сведения, представление которых предусмотрено положениями таможенного законодательства;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Проверяют у граждан и должностных лиц, участвующих в таможенных операциях, документы, удостоверяющие их личность;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Требуют от физических и юридических лиц подтверждения полномочий на совершение определенных действий или осуществление определенной деятельности в сфере таможенного дела;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оперативно-розыскную деятельность, производство следственных действий и дознания;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 неотложные следственные действия и дознание в пределах своей компетенции;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Привлекают лиц к административной ответственности в соответствии с законодательством;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Используют в случаях, не терпящих отлагательства, средства связи или транспортные средства, принадлежащие организациям или общественным объединениям, для предотвращения преступлений, преследования и задержания лиц, совершивших преступления или подозреваемых в их совершении;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Задерживают и доставляют в служебные помещения таможенного органа лиц, подозреваемых в совершении преступлений, совершивших или совершающих преступления или административные правонарушения в области таможенного дела;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Производят документирование, вид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ео и ау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диозапись, кино и фотосъемку фактов и событий, связанных с ввозом товаров и их вывозом.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Предъявляют в суды или арбитражные суды иски и заявления: </w:t>
      </w:r>
    </w:p>
    <w:p w:rsidR="00404832" w:rsidRPr="00EC04D2" w:rsidRDefault="00404832" w:rsidP="00EC04D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 принудительном взыскании таможенных пошлин, налогов, таможенных сборов, процентов и пеней;</w:t>
      </w:r>
    </w:p>
    <w:p w:rsidR="00404832" w:rsidRPr="00EC04D2" w:rsidRDefault="00404832" w:rsidP="00EC04D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Об обращении взыскания на товары в счет уплаты таможенных пошлин, налогов, таможенных сборов;</w:t>
      </w:r>
    </w:p>
    <w:p w:rsidR="00404832" w:rsidRPr="00EC04D2" w:rsidRDefault="00404832" w:rsidP="00EC04D2">
      <w:pPr>
        <w:numPr>
          <w:ilvl w:val="1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признании имущества 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бесхозяйным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04832" w:rsidRPr="00EC04D2" w:rsidRDefault="00404832" w:rsidP="00EC04D2">
      <w:pPr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Разрабатывают, создают и эксплуатируют информационные системы, системы связи и системы передачи данных, технические средства таможенного контроля, а также средства защиты информации, включая средства криптографической защиты.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Система </w:t>
      </w:r>
      <w:r w:rsidRPr="00EC04D2">
        <w:rPr>
          <w:rStyle w:val="a6"/>
          <w:i w:val="0"/>
          <w:color w:val="000000" w:themeColor="text1"/>
          <w:sz w:val="28"/>
          <w:szCs w:val="28"/>
        </w:rPr>
        <w:t>таможенных органов Российской Федерации</w:t>
      </w:r>
      <w:r w:rsidRPr="00EC04D2">
        <w:rPr>
          <w:color w:val="000000" w:themeColor="text1"/>
          <w:sz w:val="28"/>
          <w:szCs w:val="28"/>
        </w:rPr>
        <w:t xml:space="preserve"> находится в подчинении Правительства Российской Федерации и Министерства финансов Российской Федерации.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Структура таможенных органов России:</w:t>
      </w:r>
    </w:p>
    <w:p w:rsidR="00404832" w:rsidRPr="00EC04D2" w:rsidRDefault="00404832" w:rsidP="00EC04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Федеральная таможенная служба Российской Федерации (ФТС России) – федеральный орган исполнительной власти, уполномоченный в области таможенного дела;</w:t>
      </w:r>
    </w:p>
    <w:p w:rsidR="00404832" w:rsidRPr="00EC04D2" w:rsidRDefault="00404832" w:rsidP="00EC04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Региональные таможенные управления (РТУ) – территориальный орган исполнительной власти, входящий в единую федеральную централизованную систему таможенных органов Российской Федерации. РТУ ответственны в области реализации таможенного дела в пределах определённой территории. Находятся в непосредственном подчинении ФТС России. На сегодняшний день в Российской Федерации насчитывается 8 РТУ (по числу Федеральных округов РФ): 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Дальневосточное таможенное управление;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Приволжское таможенное управление;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Северо-Западное таможенное управление;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Северо-Кавказское таможенное управление;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Сибирское таможенное управление;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Уральское таможенное управление;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Центральное таможенное управление;</w:t>
      </w:r>
    </w:p>
    <w:p w:rsidR="00404832" w:rsidRPr="00EC04D2" w:rsidRDefault="00404832" w:rsidP="00EC04D2">
      <w:pPr>
        <w:numPr>
          <w:ilvl w:val="1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Южное таможенное управление.</w:t>
      </w:r>
    </w:p>
    <w:p w:rsidR="00404832" w:rsidRPr="00EC04D2" w:rsidRDefault="00404832" w:rsidP="00EC04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Таможни – территориальные таможенные органы, входящие в единую систему таможенных органов. Находятся в прямом подчинении таможенного управления своего региона;</w:t>
      </w:r>
    </w:p>
    <w:p w:rsidR="00404832" w:rsidRPr="00EC04D2" w:rsidRDefault="00404832" w:rsidP="00EC04D2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Таможенные посты – территориальные таможенные органы. Подчиняются напрямую таможням.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Имея в своем арсенале Слово Закона, таможенные органы Российской Федерации выполняют важную миссию – стоят на защите экономической безопасности нашей страны. Подобно надежному кордону, выстроенному на таможенной границе, </w:t>
      </w:r>
      <w:r w:rsidRPr="00EC04D2">
        <w:rPr>
          <w:rStyle w:val="a6"/>
          <w:i w:val="0"/>
          <w:color w:val="000000" w:themeColor="text1"/>
          <w:sz w:val="28"/>
          <w:szCs w:val="28"/>
        </w:rPr>
        <w:t>таможенные органы</w:t>
      </w:r>
      <w:r w:rsidRPr="00EC04D2">
        <w:rPr>
          <w:color w:val="000000" w:themeColor="text1"/>
          <w:sz w:val="28"/>
          <w:szCs w:val="28"/>
        </w:rPr>
        <w:t xml:space="preserve"> защищают граждан страны от контрафактной и порой даже опасной продукции, циркулирующей на мировом рынке. Стоят надежным заслоном на пути проникновения в нашу страну наркотиков, оружия, взрывчатых веществ. Способствуют установлению в нашей стране благоприятного делового климата, защищают наших товаропроизводителей от недобросовестной конкуренции со стороны иностранных партнеров. Помогают налаживать устойчивые экономические связи России с другими странами мира.</w:t>
      </w:r>
    </w:p>
    <w:p w:rsidR="00404832" w:rsidRPr="00EC04D2" w:rsidRDefault="00404832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br/>
      </w:r>
    </w:p>
    <w:p w:rsidR="006119DE" w:rsidRPr="00EC04D2" w:rsidRDefault="006119DE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9DE" w:rsidRPr="00EC04D2" w:rsidRDefault="006119DE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119DE" w:rsidRPr="00EC04D2" w:rsidRDefault="006119DE" w:rsidP="00EC04D2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1155D" w:rsidRPr="00EC04D2" w:rsidRDefault="006119DE" w:rsidP="00EC04D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2" w:name="_Toc44467134"/>
      <w:r w:rsidRPr="00EC04D2">
        <w:rPr>
          <w:rFonts w:ascii="Times New Roman" w:hAnsi="Times New Roman" w:cs="Times New Roman"/>
          <w:color w:val="000000" w:themeColor="text1"/>
        </w:rPr>
        <w:lastRenderedPageBreak/>
        <w:t>2. Анализ а</w:t>
      </w:r>
      <w:r w:rsidR="00ED4109" w:rsidRPr="00EC04D2">
        <w:rPr>
          <w:rFonts w:ascii="Times New Roman" w:hAnsi="Times New Roman" w:cs="Times New Roman"/>
          <w:color w:val="000000" w:themeColor="text1"/>
        </w:rPr>
        <w:t>дминистративно-правовой</w:t>
      </w:r>
      <w:r w:rsidR="00ED4109" w:rsidRPr="00EC04D2">
        <w:rPr>
          <w:rFonts w:ascii="Times New Roman" w:hAnsi="Times New Roman" w:cs="Times New Roman"/>
          <w:color w:val="000000" w:themeColor="text1"/>
        </w:rPr>
        <w:t xml:space="preserve"> формы деятельности  таможенных органов</w:t>
      </w:r>
      <w:bookmarkEnd w:id="2"/>
    </w:p>
    <w:p w:rsidR="00ED4109" w:rsidRPr="00EC04D2" w:rsidRDefault="00ED4109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65C7D" w:rsidRPr="00EC04D2" w:rsidRDefault="00ED4109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момента создания ЕАЭС и началом его функционирования вопросы таможенного регулирования последовательно вышли на национальный уровень.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международных отношений в условиях рыночной экономики c одной стороны, смена политических курсов с другой стороны — все это неоднозначно сказывается на </w:t>
      </w: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товарооборотных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отношениях между государствами, и тем самым выделяет значимость Федеральной таможенной службы Российской Федерации. В условиях функционирования электронных таможен и центров электронного декларирования, созданных в рамках реформирования таможенных органов Российской Федерации, становятся актуальными в первую очередь вопросы, связанные с основаниями применения мер административного принуждения таможенными органами и привлечением лиц к ответственности за нарушение таможенных правил</w:t>
      </w:r>
      <w:r w:rsidR="00E65FF0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footnoteReference w:id="2"/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ED4109" w:rsidRPr="00EC04D2" w:rsidRDefault="00ED4109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целях обеспечения эффективности исполнения своих функций, таможенные органы Российской Федерации наделены полномочиями по осуществлению административной юрисдикции в рамках законодательства ЕАЭС и законодательства Российской Федерации о таможенном деле, то есть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полномочиями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разрешать дела и применять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санкции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Само понятие «юрисдикция» не является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исчерпывающим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имеет много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значений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например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подведомственность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или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подсудность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разрешаемых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дел. Говоря о юрисдикции, мы, прежде всего, связываем данное понятие с осуществлением государственными органами определенного рода деятельности.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Однако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зависимости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от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специфики и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области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применения </w:t>
      </w:r>
      <w:r w:rsidR="00165C7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понятия, меняется и само его значение.</w:t>
      </w:r>
    </w:p>
    <w:p w:rsidR="00165C7D" w:rsidRPr="00E65FF0" w:rsidRDefault="00165C7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Административная юрисдикция — эт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устан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вленная законодательными актами административн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-пр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цессуальная деятельн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сть уполном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ченных 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рганов и должн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стных лиц, </w:t>
      </w:r>
      <w:proofErr w:type="spellStart"/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осуществляемая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 внесудебном либо судебн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м п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рядке на 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снове административно-процессуальных 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рм, с целью рассм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трения и разрешения административн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-правовых сп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ров и применения административн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-при</w:t>
      </w:r>
      <w:r w:rsidR="00190083">
        <w:rPr>
          <w:rFonts w:ascii="Times New Roman" w:hAnsi="Times New Roman" w:cs="Times New Roman"/>
          <w:color w:val="000000" w:themeColor="text1"/>
          <w:sz w:val="28"/>
          <w:szCs w:val="28"/>
        </w:rPr>
        <w:t>нудительных мер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Обеспечение устойчивого экономического развития в любом государстве является одной из ключевых и приоритетных задач и напрямую зависит от эффективности системы администрирования в сфере таможенного дела, а также четкого понимания функций и задач таможенных органов. Здесь следует отметить, что в основе самого процесса разрешения административных конфликтов и споров лежат отправные идеи, на которых строится весь цикл административно-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правовой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деятельности таможенных органов. Эти идеи выступают как направляющие установки или принципы, которые определяют средства достижения целей административной юрисдикции</w:t>
      </w:r>
      <w:r w:rsidR="00E65FF0">
        <w:rPr>
          <w:rStyle w:val="af1"/>
          <w:rFonts w:ascii="Times New Roman" w:hAnsi="Times New Roman" w:cs="Times New Roman"/>
          <w:color w:val="000000" w:themeColor="text1"/>
          <w:sz w:val="28"/>
          <w:szCs w:val="28"/>
        </w:rPr>
        <w:footnoteReference w:id="3"/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165C7D" w:rsidRPr="00EC04D2" w:rsidRDefault="00165C7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Административно-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правовая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таможенных органов базируется на тесно связанных между собой принципах: законности, гласности, публичности, объективности, эффективности, оперативности и экономичности процесса, принципе ведения дела на государственном языке, презумпции невиновности, равенства участников процесса и ответственности должностных лиц. Каждый принцип отражает специфику административной юрисдикции, однако все они неразрывно связаны между собой и образуют единую гармоничную систему производств. Лишь благодаря последовательной реализации всех принципов можно наиболее эффективно достичь основных целей и решения поставленных перед Федеральной таможенной службой задач.</w:t>
      </w:r>
    </w:p>
    <w:p w:rsidR="004066B0" w:rsidRDefault="00165C7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связи тем, что Федеральная таможенная служба наделена самостоятельными полномочиями на осуществление административной юрисдикции в области таможенного дела, ведущее место в ее структуре занимает производство по делам об административных правонарушениях. Это связано также с актуальностью вопросов соблюдения законности при 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привлечении лиц к административной ответственности в процессе правоприменительной деятельности таможенных органов. Осуществляя борьбу с нарушениями таможенных правил, административно-процессуальная деятельность таможенных органов все чаще носит 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правовой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характер, заключающийся в разрешении правовых споров с участниками внешнеэкономической деятельности, принятии решений по делам о нарушении таможенных правил и применении к правонарушителям мер административного принуждения. </w:t>
      </w:r>
    </w:p>
    <w:p w:rsidR="00165C7D" w:rsidRPr="00EC04D2" w:rsidRDefault="00165C7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административно-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правовая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таможенных органов имеет свои специфические черты и особенности. Во-первых, ей присуща множественность субъектов, каковыми являются уполномоченные должностные лица всех структурных звеньев таможенного ведомства: центрального аппарата ФТС России, региональных таможенных управлений, таможен и таможенных постов. Здесь же следует отметить, что административно-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правовая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в сфере таможенного дела не является исключительной прерогативой таможенных органов и может осуществляться не только в административном (внесудебном) порядке, но и в судебном порядке различными органами судебной власти. Во-вторых, правовое регулирование административной юрисдикции таможенных органов регламентировано не только законодательством об административных правонарушениях, но и налоговым законодательством, а также множеством нормативных правовых актов в сфере таможенного 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дела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федерального уровня, так и ведомственного характера. </w:t>
      </w:r>
    </w:p>
    <w:p w:rsidR="00F1155D" w:rsidRPr="00EC04D2" w:rsidRDefault="00165C7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В-третьих, в зависимости от характера индивидуальных административных дел административно-</w:t>
      </w:r>
      <w:r w:rsidR="006E6AF3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правовая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деятельность таможенных органов осуществляется в разных формах своего практического выражения, что обуславливает выделение сразу нескольких административных производств: дисциплинарное производство, производство по жалобам, производство по делам об административных правонарушениях, производство по принятию мер для административно-правового принуждения. Различия между ними 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проводятся как по субъекту осуществления полномочий, так и по объекту (предмету).</w:t>
      </w:r>
    </w:p>
    <w:p w:rsidR="00EE175F" w:rsidRPr="00EC04D2" w:rsidRDefault="00EE175F" w:rsidP="00EC04D2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</w:p>
    <w:p w:rsidR="00EE175F" w:rsidRPr="00EC04D2" w:rsidRDefault="006119DE" w:rsidP="00EC04D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3" w:name="_Toc44467135"/>
      <w:r w:rsidRPr="00EC04D2">
        <w:rPr>
          <w:rFonts w:ascii="Times New Roman" w:hAnsi="Times New Roman" w:cs="Times New Roman"/>
          <w:color w:val="000000" w:themeColor="text1"/>
        </w:rPr>
        <w:t>3</w:t>
      </w:r>
      <w:r w:rsidR="00EE175F" w:rsidRPr="00EC04D2">
        <w:rPr>
          <w:rFonts w:ascii="Times New Roman" w:hAnsi="Times New Roman" w:cs="Times New Roman"/>
          <w:color w:val="000000" w:themeColor="text1"/>
        </w:rPr>
        <w:t>. Правоохранительная деятельность таможенной службы</w:t>
      </w:r>
      <w:bookmarkEnd w:id="3"/>
      <w:r w:rsidR="00EE175F" w:rsidRPr="00EC04D2">
        <w:rPr>
          <w:rFonts w:ascii="Times New Roman" w:hAnsi="Times New Roman" w:cs="Times New Roman"/>
          <w:color w:val="000000" w:themeColor="text1"/>
        </w:rPr>
        <w:cr/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EC04D2">
        <w:rPr>
          <w:color w:val="000000" w:themeColor="text1"/>
          <w:sz w:val="28"/>
          <w:szCs w:val="28"/>
        </w:rPr>
        <w:t>Одной из основных задач в сфере таможенного дела является — совершенствование внутриведомственного, межведомственного и международного взаимодействия по борьбе с правонарушениями, «отнесенными к компетенции таможенных органов, с коррупцией и международным терроризмом, незаконным оборотом объектов интеллектуальной собственности, наркотических средств и иных предметов, перемещаемых через таможенную границу Таможенного союза и (или) через государственную границу</w:t>
      </w:r>
      <w:r w:rsidR="00190083">
        <w:rPr>
          <w:color w:val="000000" w:themeColor="text1"/>
          <w:sz w:val="28"/>
          <w:szCs w:val="28"/>
        </w:rPr>
        <w:t xml:space="preserve"> Российской Федерации»</w:t>
      </w:r>
      <w:r w:rsidRPr="00EC04D2">
        <w:rPr>
          <w:color w:val="000000" w:themeColor="text1"/>
          <w:sz w:val="28"/>
          <w:szCs w:val="28"/>
        </w:rPr>
        <w:t>.</w:t>
      </w:r>
      <w:proofErr w:type="gramEnd"/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Взаимодействие между Федеральной таможенной службой (далее — ФТС) и правоохранительными органами на протяжении всего их существования, постоянно совершенствуется и дополняется, в зависимости от влияющих на них факторов. Также взаимодействие ФТС и правоохранительных органов позволяет наладить более безопасное сотрудничество между нашей страной и другими странами и государствами, в целях поднятия уровня национальной экономики, что будет приводить к пополнению федерального бюджета, а также данная деятельность поможет сократить количество контрабанды и наладить более безопасный товарооборот.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Важной особенностью таможенных органов является их отношение к числу правоохранительных органов. Таможенные органы ведут активную борьбу с преступлениями в сфере таможенного дела, несут ответственность за обеспечение правопорядка. Правоохранительная деятельность таможенных органов является инструментом предотвращения различных правонарушений в данной сфере. Цели правоохранительных органов направлены на обеспечение безопасности государства, здоровья и жизни людей и окружающей среды.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lastRenderedPageBreak/>
        <w:t>Таможенные органы в пределах своей компетенции обеспечивают на таможенной территории Союза выполнение ряд задач, среди которых: «защита национальной безопасности государств-членов, жизни и здоровья человека, животного и растительного мира, окружающей среды; создание условий для ускорения и упрощения перемещения товаров чер</w:t>
      </w:r>
      <w:r w:rsidR="00190083">
        <w:rPr>
          <w:color w:val="000000" w:themeColor="text1"/>
          <w:sz w:val="28"/>
          <w:szCs w:val="28"/>
        </w:rPr>
        <w:t>ез таможенную границу Союза»</w:t>
      </w:r>
      <w:r w:rsidRPr="00EC04D2">
        <w:rPr>
          <w:color w:val="000000" w:themeColor="text1"/>
          <w:sz w:val="28"/>
          <w:szCs w:val="28"/>
        </w:rPr>
        <w:t xml:space="preserve"> и ряд других.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Для осуществления и достижения различных целей и задач, в правоохранительной деятельности таможенных органов, существуют различные ее формы. К ним относят: – административно-правовая форма; – административно-процессуальная форма; – уголовно-процессуальная форма; – обеспечение собственной безопасности; – опер</w:t>
      </w:r>
      <w:r w:rsidR="00190083">
        <w:rPr>
          <w:color w:val="000000" w:themeColor="text1"/>
          <w:sz w:val="28"/>
          <w:szCs w:val="28"/>
        </w:rPr>
        <w:t>ативно-розыскная деятельность</w:t>
      </w:r>
      <w:r w:rsidRPr="00EC04D2">
        <w:rPr>
          <w:color w:val="000000" w:themeColor="text1"/>
          <w:sz w:val="28"/>
          <w:szCs w:val="28"/>
        </w:rPr>
        <w:t xml:space="preserve">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Административно-процессуальная форма правоохранительной деятельности таможенных органов основывается на характерных действиях, нацеленных на проверку фактов несоответствия требованиям, установленных правовыми нормами, таможенными правилами, а так же на установление виновных в нарушениях лиц и установка мер ответственности за совершенное противоправное действие</w:t>
      </w:r>
      <w:r w:rsidR="00E65FF0">
        <w:rPr>
          <w:rStyle w:val="af1"/>
          <w:color w:val="000000" w:themeColor="text1"/>
          <w:sz w:val="28"/>
          <w:szCs w:val="28"/>
        </w:rPr>
        <w:footnoteReference w:id="4"/>
      </w:r>
      <w:r w:rsidRPr="00EC04D2">
        <w:rPr>
          <w:color w:val="000000" w:themeColor="text1"/>
          <w:sz w:val="28"/>
          <w:szCs w:val="28"/>
        </w:rPr>
        <w:t xml:space="preserve">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Методом борьбы с правонарушениями в сфере таможенного дела, является уголовно-процессуальная форма правоохранительной деятельности. Уголовно-процессуальная деятельность таможенных органов включает: проверку заявлений и сообщений о преступлениях и принятие по ним решений; выполнение неотложных следственных действий по уголовным делам, по которым производство предварительного следствия обязательно; дознание по уголовным делам, по которым производство предварительного следствия необязательно; исполнение поручений и указ</w:t>
      </w:r>
      <w:r w:rsidR="00190083">
        <w:rPr>
          <w:color w:val="000000" w:themeColor="text1"/>
          <w:sz w:val="28"/>
          <w:szCs w:val="28"/>
        </w:rPr>
        <w:t>аний следователя и прокурора</w:t>
      </w:r>
      <w:r w:rsidRPr="00EC04D2">
        <w:rPr>
          <w:color w:val="000000" w:themeColor="text1"/>
          <w:sz w:val="28"/>
          <w:szCs w:val="28"/>
        </w:rPr>
        <w:t xml:space="preserve">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Также можно отметить, что одной из основных форм </w:t>
      </w:r>
      <w:proofErr w:type="spellStart"/>
      <w:r w:rsidRPr="00EC04D2">
        <w:rPr>
          <w:color w:val="000000" w:themeColor="text1"/>
          <w:sz w:val="28"/>
          <w:szCs w:val="28"/>
        </w:rPr>
        <w:t>правоприменения</w:t>
      </w:r>
      <w:proofErr w:type="spellEnd"/>
      <w:r w:rsidRPr="00EC04D2">
        <w:rPr>
          <w:color w:val="000000" w:themeColor="text1"/>
          <w:sz w:val="28"/>
          <w:szCs w:val="28"/>
        </w:rPr>
        <w:t xml:space="preserve"> в сфере таможенного дела является обеспечение собственной безопасности. Эта форма считается основной, поскольку направлена на соблюдение условий </w:t>
      </w:r>
      <w:r w:rsidRPr="00EC04D2">
        <w:rPr>
          <w:color w:val="000000" w:themeColor="text1"/>
          <w:sz w:val="28"/>
          <w:szCs w:val="28"/>
        </w:rPr>
        <w:lastRenderedPageBreak/>
        <w:t xml:space="preserve">внутреннего административного контроля, оперативно-розыскной деятельности, а также требований охраны различных таможенных объектов.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Также необходимо выделить и рассмотреть оперативно-розыскную деятельность, так как она тоже занимает значимое положение в системе правоохранительной деятельности таможенных органов. Как и другие формы деятельности таможенных органов, оперативно-розыскная деятельность таможенных органов сталкивается с проблемами ее выполнения.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Согласно ТК ЕАЭС «таможенные органы осуществляют оперативно-розыскную деятельность в целях выявления лиц, подготавливающих, совершающих или соверш</w:t>
      </w:r>
      <w:r w:rsidR="00190083">
        <w:rPr>
          <w:color w:val="000000" w:themeColor="text1"/>
          <w:sz w:val="28"/>
          <w:szCs w:val="28"/>
        </w:rPr>
        <w:t>ивших противоправное деяние»</w:t>
      </w:r>
      <w:r w:rsidRPr="00EC04D2">
        <w:rPr>
          <w:color w:val="000000" w:themeColor="text1"/>
          <w:sz w:val="28"/>
          <w:szCs w:val="28"/>
        </w:rPr>
        <w:t xml:space="preserve">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Для того чтобы успешно выполнять поставленные задачи, «таможенные органы должны непосредственно взаимодействовать с разного рода правоохранительными органами. Взаимодействие таможенной службы с правоохранительными органами обуславливается совершенствованием правоохранительной деятельности для усиления борьбы с различного ро</w:t>
      </w:r>
      <w:r w:rsidR="00190083">
        <w:rPr>
          <w:color w:val="000000" w:themeColor="text1"/>
          <w:sz w:val="28"/>
          <w:szCs w:val="28"/>
        </w:rPr>
        <w:t>да преступлениями»</w:t>
      </w:r>
      <w:r w:rsidRPr="00EC04D2">
        <w:rPr>
          <w:color w:val="000000" w:themeColor="text1"/>
          <w:sz w:val="28"/>
          <w:szCs w:val="28"/>
        </w:rPr>
        <w:t>. Ежедневным средством обеспечения экономической безопасности страны являются правоохранительные подразделения таможенной службы</w:t>
      </w:r>
      <w:r w:rsidR="00E65FF0">
        <w:rPr>
          <w:rStyle w:val="af1"/>
          <w:color w:val="000000" w:themeColor="text1"/>
          <w:sz w:val="28"/>
          <w:szCs w:val="28"/>
        </w:rPr>
        <w:footnoteReference w:id="5"/>
      </w:r>
      <w:r w:rsidRPr="00EC04D2">
        <w:rPr>
          <w:color w:val="000000" w:themeColor="text1"/>
          <w:sz w:val="28"/>
          <w:szCs w:val="28"/>
        </w:rPr>
        <w:t xml:space="preserve">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>Сейчас перед правоохранительными органами таможенной службы стоит ряд задач, для дальнейшего их выполнения и совершенствования данной сферы: «1. Совершенствование организации работы таможенных органов по исполнению постановлений по делам об административных правонарушениях. 2. Повышение качества административного производства по делам об административных правонарушениях, в том числе путем расширения возможностей формирования доказательственной базы по делам об административных правонарушениях с использованием информационных систем таможенных органов и других федеральных органов исполнительной власти. 3. Совершенствование внутриведомственного контроля за оперативно-</w:t>
      </w:r>
      <w:r w:rsidRPr="00EC04D2">
        <w:rPr>
          <w:color w:val="000000" w:themeColor="text1"/>
          <w:sz w:val="28"/>
          <w:szCs w:val="28"/>
        </w:rPr>
        <w:lastRenderedPageBreak/>
        <w:t xml:space="preserve">розыскной деятельностью таможенных органов, направленное на повышение качества ведения и результативности оперативно-розыскной деятельности. 4. Повышение эффективности деятельности оперативно-розыскных подразделений таможенных органов по выявлению, предупреждению и пресечению преступлений, связанных с уклонением от уплаты таможенных платежей и борьбой с особо опасными видами контрабанды. 5. Оснащение правоохранительных подразделений современными системами интеллектуального поиска информации по открытым источникам информации и мониторинга </w:t>
      </w:r>
      <w:r w:rsidR="00190083">
        <w:rPr>
          <w:color w:val="000000" w:themeColor="text1"/>
          <w:sz w:val="28"/>
          <w:szCs w:val="28"/>
        </w:rPr>
        <w:t>средств массовой информации»</w:t>
      </w:r>
      <w:r w:rsidRPr="00EC04D2">
        <w:rPr>
          <w:color w:val="000000" w:themeColor="text1"/>
          <w:sz w:val="28"/>
          <w:szCs w:val="28"/>
        </w:rPr>
        <w:t xml:space="preserve">. </w:t>
      </w:r>
    </w:p>
    <w:p w:rsidR="00EE175F" w:rsidRPr="00EC04D2" w:rsidRDefault="00EE175F" w:rsidP="00EC04D2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В заключение, исходя из всего вышеизложенного, можно сказать что, правоохранительная </w:t>
      </w:r>
      <w:proofErr w:type="gramStart"/>
      <w:r w:rsidRPr="00EC04D2">
        <w:rPr>
          <w:color w:val="000000" w:themeColor="text1"/>
          <w:sz w:val="28"/>
          <w:szCs w:val="28"/>
        </w:rPr>
        <w:t>деятельность</w:t>
      </w:r>
      <w:proofErr w:type="gramEnd"/>
      <w:r w:rsidRPr="00EC04D2">
        <w:rPr>
          <w:color w:val="000000" w:themeColor="text1"/>
          <w:sz w:val="28"/>
          <w:szCs w:val="28"/>
        </w:rPr>
        <w:t xml:space="preserve"> безусловно важна в работе таможенных органов и Федеральной таможенной службы в целом. Она выполняет множество различных задач в данной сфере, которые помогают сохранять в стране порядок и соблюдение законов. </w:t>
      </w:r>
    </w:p>
    <w:p w:rsidR="00F1155D" w:rsidRPr="00EC04D2" w:rsidRDefault="00F1155D" w:rsidP="00EC04D2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1155D" w:rsidRPr="00EC04D2" w:rsidRDefault="00F1155D" w:rsidP="00EC04D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4" w:name="_Toc44467136"/>
      <w:r w:rsidRPr="00EC04D2">
        <w:rPr>
          <w:rFonts w:ascii="Times New Roman" w:hAnsi="Times New Roman" w:cs="Times New Roman"/>
          <w:color w:val="000000" w:themeColor="text1"/>
        </w:rPr>
        <w:lastRenderedPageBreak/>
        <w:t>Заключение</w:t>
      </w:r>
      <w:bookmarkEnd w:id="4"/>
      <w:r w:rsidRPr="00EC04D2">
        <w:rPr>
          <w:rFonts w:ascii="Times New Roman" w:hAnsi="Times New Roman" w:cs="Times New Roman"/>
          <w:color w:val="000000" w:themeColor="text1"/>
        </w:rPr>
        <w:t xml:space="preserve"> </w:t>
      </w:r>
    </w:p>
    <w:p w:rsidR="00F1155D" w:rsidRPr="00EC04D2" w:rsidRDefault="00F1155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F02B9" w:rsidRDefault="00EC04D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Таможенные органы Российской Федерации составляют единую федеральную централизованную систему. Органы государственной власти субъектов Российской Федерации, органы местного самоуправления, общественные объединения не могут вмешиваться в деятельность таможенных органов при осуществлении ими своих функций. 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Под таможенными органами следует понимать государственные органы, регулирующие правоотношения, возникающие, развивающиеся и прекращающиеся в сфере таможенного дела, под которым, согласно ст. 2 Федерального закона (ФЗ) «О таможенном регулировании», понимается совокупность средств и методов обеспечения соблюдения мер таможенно-тарифного регулирования, а также запретов и ограничений при ввозе товаров и вывозе из Российской Федерации, и других связанных с ним областях, и наделенные для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этого специальными полномочиями. </w:t>
      </w:r>
    </w:p>
    <w:p w:rsidR="00EC04D2" w:rsidRPr="00EC04D2" w:rsidRDefault="00EC04D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Правовую основу организации и деятельности таможенных органов образуют Конституция Российской Федерации, указы и распоряжения Президента Российской Федерации, постановления и распоряжения Правитель</w:t>
      </w:r>
      <w:r w:rsidR="009F02B9">
        <w:rPr>
          <w:rFonts w:ascii="Times New Roman" w:hAnsi="Times New Roman" w:cs="Times New Roman"/>
          <w:color w:val="000000" w:themeColor="text1"/>
          <w:sz w:val="28"/>
          <w:szCs w:val="28"/>
        </w:rPr>
        <w:t>ства Российской Федерации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, федеральные законы и иные нормативно правовые акты федеральных органов государственной власти.</w:t>
      </w:r>
    </w:p>
    <w:p w:rsidR="00EC04D2" w:rsidRPr="00EC04D2" w:rsidRDefault="00EC04D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со статьей 10 Закона «О таможенном регулировании», система таможенных органов России включает в себя: - федеральный орган исполнительной власти, уполномоченный в области таможенного дела. В настоящий момент таким центральным государственным органом является Федеральная таможенная служба, находящаяся в непосредственном ведении Правительства Российской Федерации;</w:t>
      </w:r>
    </w:p>
    <w:p w:rsidR="00EC04D2" w:rsidRPr="00EC04D2" w:rsidRDefault="00EC04D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региональные таможенные управления; </w:t>
      </w:r>
    </w:p>
    <w:p w:rsidR="00EC04D2" w:rsidRPr="00EC04D2" w:rsidRDefault="00EC04D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таможни; </w:t>
      </w:r>
    </w:p>
    <w:p w:rsidR="00EC04D2" w:rsidRPr="00EC04D2" w:rsidRDefault="00EC04D2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таможенные посты. </w:t>
      </w:r>
    </w:p>
    <w:p w:rsidR="00F1155D" w:rsidRPr="00EC04D2" w:rsidRDefault="00EC04D2" w:rsidP="00EC04D2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b/>
          <w:bCs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эти таможенные органы имеют вертикальное подчинение.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 </w:t>
      </w: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cr/>
        <w:t xml:space="preserve"> </w:t>
      </w:r>
      <w:r w:rsidR="00F1155D"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F1155D" w:rsidRPr="00EC04D2" w:rsidRDefault="00F1155D" w:rsidP="00EC04D2">
      <w:pPr>
        <w:pStyle w:val="1"/>
        <w:spacing w:before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  <w:bookmarkStart w:id="5" w:name="_Toc44467137"/>
      <w:bookmarkStart w:id="6" w:name="_GoBack"/>
      <w:bookmarkEnd w:id="6"/>
      <w:r w:rsidRPr="00EC04D2">
        <w:rPr>
          <w:rFonts w:ascii="Times New Roman" w:hAnsi="Times New Roman" w:cs="Times New Roman"/>
          <w:color w:val="000000" w:themeColor="text1"/>
        </w:rPr>
        <w:lastRenderedPageBreak/>
        <w:t>Список использованных  источников</w:t>
      </w:r>
      <w:bookmarkEnd w:id="5"/>
    </w:p>
    <w:p w:rsidR="00F1155D" w:rsidRPr="00EC04D2" w:rsidRDefault="00F1155D" w:rsidP="00EC04D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E175F" w:rsidRPr="00EC04D2" w:rsidRDefault="00EE175F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Конституция Российской Федерации от 12.12.1993 // «Российская газета». - № 7. – 29.01.2009.</w:t>
      </w:r>
    </w:p>
    <w:p w:rsidR="008B09BB" w:rsidRPr="00EC04D2" w:rsidRDefault="008B09BB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Авдонкин В. С., Карпов Е.А., Науменко А. Б. Правоохранительные органы Российской Федерации: Учеб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особие для вузов. — М.: Новый Юрист, 1997. – 235С. </w:t>
      </w:r>
    </w:p>
    <w:p w:rsidR="008B09BB" w:rsidRPr="00EC04D2" w:rsidRDefault="008B09BB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Афанасьев В.С. Обеспечение законности: вопросы теории и практики. </w:t>
      </w: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Автореф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дисс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... д-ра </w:t>
      </w: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юрид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наук. — М.: Академия МВД РФ, 1993. – 30с. </w:t>
      </w:r>
    </w:p>
    <w:p w:rsidR="008B09BB" w:rsidRPr="00EC04D2" w:rsidRDefault="008B09BB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Галков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В.А., Шумилин С.Ф. Правоохранительные органы в Российской Федерации. — Белгород: НИ и РИО БВШ МВД РФ, 1996. – 46с.</w:t>
      </w:r>
    </w:p>
    <w:p w:rsidR="008B09BB" w:rsidRPr="00EC04D2" w:rsidRDefault="008B09BB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Гойман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В.И., Лазарев В.В. Правоохранительные органы в механизме правовой государственности / Правовое государство: проблемы формирования: Сборник статей. — Изд-во Красноярского университета, 1991. – 80с. </w:t>
      </w:r>
    </w:p>
    <w:p w:rsidR="008B09BB" w:rsidRPr="00EC04D2" w:rsidRDefault="008B09BB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Гуценко К.Ф., Ковалев М.А. Правоохранительные органы: Учебник для юридических вузов и факультетов. 7-е изд., </w:t>
      </w: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перераб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и доп.. — М.: 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ЗЕРЦАЛО-М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2002.-168с. </w:t>
      </w:r>
    </w:p>
    <w:p w:rsidR="008B09BB" w:rsidRPr="00EC04D2" w:rsidRDefault="008B09BB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Жаданов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И.Л. Правоохранительные органы в Российской Федерации</w:t>
      </w:r>
      <w:proofErr w:type="gram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Теоретический курс авторизованного изложения. – М.: Издательство МЭГУ, 1993. – 60с. </w:t>
      </w:r>
    </w:p>
    <w:p w:rsidR="008B09BB" w:rsidRPr="00EE175F" w:rsidRDefault="008B09BB" w:rsidP="00EC04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Официальный сайт Федеральной таможенной службы Российской Федерации. URL: http://www.cust</w:t>
      </w:r>
      <w:proofErr w:type="gramStart"/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proofErr w:type="gram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s.ru (дата обращения: 15.06.20</w:t>
      </w:r>
      <w:r w:rsid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20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8B09BB" w:rsidRPr="00EC04D2" w:rsidRDefault="008B09BB" w:rsidP="00EC04D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 Попов Л.Л. Административные процедуры: проблемы теории, законодательства и практики: Сб. </w:t>
      </w:r>
      <w:proofErr w:type="spellStart"/>
      <w:r w:rsidRPr="00EC04D2">
        <w:rPr>
          <w:color w:val="000000" w:themeColor="text1"/>
          <w:sz w:val="28"/>
          <w:szCs w:val="28"/>
        </w:rPr>
        <w:t>докл</w:t>
      </w:r>
      <w:proofErr w:type="spellEnd"/>
      <w:r w:rsidRPr="00EC04D2">
        <w:rPr>
          <w:color w:val="000000" w:themeColor="text1"/>
          <w:sz w:val="28"/>
          <w:szCs w:val="28"/>
        </w:rPr>
        <w:t xml:space="preserve">. </w:t>
      </w:r>
      <w:proofErr w:type="spellStart"/>
      <w:r w:rsidRPr="00EC04D2">
        <w:rPr>
          <w:color w:val="000000" w:themeColor="text1"/>
          <w:sz w:val="28"/>
          <w:szCs w:val="28"/>
        </w:rPr>
        <w:t>Междунар</w:t>
      </w:r>
      <w:proofErr w:type="spellEnd"/>
      <w:r w:rsidRPr="00EC04D2">
        <w:rPr>
          <w:color w:val="000000" w:themeColor="text1"/>
          <w:sz w:val="28"/>
          <w:szCs w:val="28"/>
        </w:rPr>
        <w:t>. науч</w:t>
      </w:r>
      <w:proofErr w:type="gramStart"/>
      <w:r w:rsidRPr="00EC04D2">
        <w:rPr>
          <w:color w:val="000000" w:themeColor="text1"/>
          <w:sz w:val="28"/>
          <w:szCs w:val="28"/>
        </w:rPr>
        <w:t>.-</w:t>
      </w:r>
      <w:proofErr w:type="spellStart"/>
      <w:proofErr w:type="gramEnd"/>
      <w:r w:rsidRPr="00EC04D2">
        <w:rPr>
          <w:color w:val="000000" w:themeColor="text1"/>
          <w:sz w:val="28"/>
          <w:szCs w:val="28"/>
        </w:rPr>
        <w:t>практ</w:t>
      </w:r>
      <w:proofErr w:type="spellEnd"/>
      <w:r w:rsidRPr="00EC04D2">
        <w:rPr>
          <w:color w:val="000000" w:themeColor="text1"/>
          <w:sz w:val="28"/>
          <w:szCs w:val="28"/>
        </w:rPr>
        <w:t xml:space="preserve">. </w:t>
      </w:r>
      <w:proofErr w:type="spellStart"/>
      <w:r w:rsidRPr="00EC04D2">
        <w:rPr>
          <w:color w:val="000000" w:themeColor="text1"/>
          <w:sz w:val="28"/>
          <w:szCs w:val="28"/>
        </w:rPr>
        <w:t>конф</w:t>
      </w:r>
      <w:proofErr w:type="spellEnd"/>
      <w:r w:rsidRPr="00EC04D2">
        <w:rPr>
          <w:color w:val="000000" w:themeColor="text1"/>
          <w:sz w:val="28"/>
          <w:szCs w:val="28"/>
        </w:rPr>
        <w:t>. «Стратегия национального развития и задачи российской юридической науки». М.: Проспект, 2016.</w:t>
      </w:r>
    </w:p>
    <w:p w:rsidR="008B09BB" w:rsidRPr="00EE175F" w:rsidRDefault="008B09BB" w:rsidP="00EC04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Правоохранительная и иная деятельность таможенных органов Российской Федерации URL: http://libr</w:t>
      </w:r>
      <w:proofErr w:type="gramStart"/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ryn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.ru/2-7-2-pr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hr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nitel-n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-i-in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dey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tel-n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st-t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zhennyh-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rg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v-r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ssiysk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y-feder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cii-pr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v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оо</w:t>
      </w:r>
      <w:r w:rsid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xr/ (дата обращения: 14.0</w:t>
      </w:r>
      <w:r w:rsidR="00E65FF0" w:rsidRP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E65FF0" w:rsidRP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8B09BB" w:rsidRPr="00EC04D2" w:rsidRDefault="008B09BB" w:rsidP="00EC04D2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Савюк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Л.К. Правоохранительные органы: Учебник. — М.: </w:t>
      </w:r>
      <w:proofErr w:type="spellStart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Юристъ</w:t>
      </w:r>
      <w:proofErr w:type="spellEnd"/>
      <w:r w:rsidRPr="00EC04D2">
        <w:rPr>
          <w:rFonts w:ascii="Times New Roman" w:hAnsi="Times New Roman" w:cs="Times New Roman"/>
          <w:color w:val="000000" w:themeColor="text1"/>
          <w:sz w:val="28"/>
          <w:szCs w:val="28"/>
        </w:rPr>
        <w:t>, 2001.-70с.</w:t>
      </w:r>
    </w:p>
    <w:p w:rsidR="008B09BB" w:rsidRPr="00EC04D2" w:rsidRDefault="008B09BB" w:rsidP="00EC04D2">
      <w:pPr>
        <w:pStyle w:val="a4"/>
        <w:numPr>
          <w:ilvl w:val="0"/>
          <w:numId w:val="1"/>
        </w:numPr>
        <w:spacing w:before="0" w:beforeAutospacing="0" w:after="0" w:afterAutospacing="0" w:line="360" w:lineRule="auto"/>
        <w:ind w:left="0" w:firstLine="709"/>
        <w:jc w:val="both"/>
        <w:textAlignment w:val="top"/>
        <w:rPr>
          <w:color w:val="000000" w:themeColor="text1"/>
          <w:sz w:val="28"/>
          <w:szCs w:val="28"/>
        </w:rPr>
      </w:pPr>
      <w:r w:rsidRPr="00EC04D2">
        <w:rPr>
          <w:color w:val="000000" w:themeColor="text1"/>
          <w:sz w:val="28"/>
          <w:szCs w:val="28"/>
        </w:rPr>
        <w:t xml:space="preserve"> Сафоненков П.Н., </w:t>
      </w:r>
      <w:proofErr w:type="spellStart"/>
      <w:r w:rsidRPr="00EC04D2">
        <w:rPr>
          <w:color w:val="000000" w:themeColor="text1"/>
          <w:sz w:val="28"/>
          <w:szCs w:val="28"/>
        </w:rPr>
        <w:t>Зубач</w:t>
      </w:r>
      <w:proofErr w:type="spellEnd"/>
      <w:r w:rsidRPr="00EC04D2">
        <w:rPr>
          <w:color w:val="000000" w:themeColor="text1"/>
          <w:sz w:val="28"/>
          <w:szCs w:val="28"/>
        </w:rPr>
        <w:t xml:space="preserve"> А.В., </w:t>
      </w:r>
      <w:proofErr w:type="spellStart"/>
      <w:r w:rsidRPr="00EC04D2">
        <w:rPr>
          <w:color w:val="000000" w:themeColor="text1"/>
          <w:sz w:val="28"/>
          <w:szCs w:val="28"/>
        </w:rPr>
        <w:t>Сафоненкова</w:t>
      </w:r>
      <w:proofErr w:type="spellEnd"/>
      <w:r w:rsidRPr="00EC04D2">
        <w:rPr>
          <w:color w:val="000000" w:themeColor="text1"/>
          <w:sz w:val="28"/>
          <w:szCs w:val="28"/>
        </w:rPr>
        <w:t xml:space="preserve"> О.А. Административная </w:t>
      </w:r>
      <w:r w:rsidR="006E6AF3" w:rsidRPr="00EC04D2">
        <w:rPr>
          <w:color w:val="000000" w:themeColor="text1"/>
          <w:sz w:val="28"/>
          <w:szCs w:val="28"/>
        </w:rPr>
        <w:t>правовая</w:t>
      </w:r>
      <w:r w:rsidRPr="00EC04D2">
        <w:rPr>
          <w:color w:val="000000" w:themeColor="text1"/>
          <w:sz w:val="28"/>
          <w:szCs w:val="28"/>
        </w:rPr>
        <w:t xml:space="preserve"> деятельность таможенных органов. М.: </w:t>
      </w:r>
      <w:proofErr w:type="spellStart"/>
      <w:r w:rsidRPr="00EC04D2">
        <w:rPr>
          <w:color w:val="000000" w:themeColor="text1"/>
          <w:sz w:val="28"/>
          <w:szCs w:val="28"/>
        </w:rPr>
        <w:t>Юрайт</w:t>
      </w:r>
      <w:proofErr w:type="spellEnd"/>
      <w:r w:rsidRPr="00EC04D2">
        <w:rPr>
          <w:color w:val="000000" w:themeColor="text1"/>
          <w:sz w:val="28"/>
          <w:szCs w:val="28"/>
        </w:rPr>
        <w:t>, 2017.</w:t>
      </w:r>
    </w:p>
    <w:p w:rsidR="008B09BB" w:rsidRPr="00EE175F" w:rsidRDefault="008B09BB" w:rsidP="00EC04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Таможенное право. Семинар 3. URL: https://studfiles.net/preview/1713378/p</w:t>
      </w:r>
      <w:proofErr w:type="gramStart"/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ge:3/ (дата обращения: 15.02.2019).</w:t>
      </w:r>
    </w:p>
    <w:p w:rsidR="008B09BB" w:rsidRPr="00EE175F" w:rsidRDefault="008B09BB" w:rsidP="00EC04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Таможенный кодекс Евразийского экономического союза (приложение № 1 к Договору о Таможенном кодексе Евразийского экономического союза от 11 апреля 2017 г.). Вступил в силу с 1 января 2018 г. // Официальный сайт Комиссии Таможенного союза. URL: http://www.eur</w:t>
      </w:r>
      <w:proofErr w:type="gramStart"/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proofErr w:type="gram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si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nc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mmissi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n.</w:t>
      </w:r>
      <w:r w:rsidR="006E6AF3" w:rsidRPr="00EC04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rg/ (дата обращения: 15.0</w:t>
      </w:r>
      <w:r w:rsidR="00E65FF0" w:rsidRP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6</w:t>
      </w:r>
      <w:r w:rsid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</w:t>
      </w:r>
      <w:r w:rsidR="00E65FF0" w:rsidRPr="00E65FF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). </w:t>
      </w:r>
    </w:p>
    <w:p w:rsidR="008B09BB" w:rsidRPr="00EE175F" w:rsidRDefault="008B09BB" w:rsidP="00EC04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Тырлышкина</w:t>
      </w:r>
      <w:proofErr w:type="spell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Е.С. Взаимодействие таможенной службы и правоохранительных органов // Материалы Межрегиональной научно-практической конференции студентов, магистрантов, аспирантов и преподавателей. Отв. ред. С.Г. </w:t>
      </w:r>
      <w:proofErr w:type="spellStart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Лешкова</w:t>
      </w:r>
      <w:proofErr w:type="spell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2018. С. 214-219.</w:t>
      </w:r>
    </w:p>
    <w:p w:rsidR="008B09BB" w:rsidRPr="00EE175F" w:rsidRDefault="008B09BB" w:rsidP="00EC04D2">
      <w:pPr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Чернявский А.Г. Таможенное право: учебник. 2-е изд., </w:t>
      </w:r>
      <w:proofErr w:type="spellStart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перераб</w:t>
      </w:r>
      <w:proofErr w:type="spell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доп. М.</w:t>
      </w:r>
      <w:proofErr w:type="gramStart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:</w:t>
      </w:r>
      <w:proofErr w:type="gramEnd"/>
      <w:r w:rsidRPr="00EE17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ЮСТИЦИЯ, 2016. 556 с.</w:t>
      </w:r>
    </w:p>
    <w:p w:rsidR="00EE175F" w:rsidRPr="00EC04D2" w:rsidRDefault="00EE175F" w:rsidP="00EC04D2">
      <w:pPr>
        <w:pStyle w:val="a3"/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E175F" w:rsidRPr="00EC04D2" w:rsidSect="00933F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818" w:rsidRDefault="00994818" w:rsidP="00933F41">
      <w:pPr>
        <w:spacing w:after="0" w:line="240" w:lineRule="auto"/>
      </w:pPr>
      <w:r>
        <w:separator/>
      </w:r>
    </w:p>
  </w:endnote>
  <w:endnote w:type="continuationSeparator" w:id="0">
    <w:p w:rsidR="00994818" w:rsidRDefault="00994818" w:rsidP="00933F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B0" w:rsidRDefault="004066B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5165030"/>
      <w:docPartObj>
        <w:docPartGallery w:val="Page Numbers (Bottom of Page)"/>
        <w:docPartUnique/>
      </w:docPartObj>
    </w:sdtPr>
    <w:sdtContent>
      <w:p w:rsidR="00933F41" w:rsidRDefault="00933F41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66B0">
          <w:rPr>
            <w:noProof/>
          </w:rPr>
          <w:t>21</w:t>
        </w:r>
        <w:r>
          <w:fldChar w:fldCharType="end"/>
        </w:r>
      </w:p>
    </w:sdtContent>
  </w:sdt>
  <w:p w:rsidR="00933F41" w:rsidRDefault="00933F41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B0" w:rsidRDefault="004066B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818" w:rsidRDefault="00994818" w:rsidP="00933F41">
      <w:pPr>
        <w:spacing w:after="0" w:line="240" w:lineRule="auto"/>
      </w:pPr>
      <w:r>
        <w:separator/>
      </w:r>
    </w:p>
  </w:footnote>
  <w:footnote w:type="continuationSeparator" w:id="0">
    <w:p w:rsidR="00994818" w:rsidRDefault="00994818" w:rsidP="00933F41">
      <w:pPr>
        <w:spacing w:after="0" w:line="240" w:lineRule="auto"/>
      </w:pPr>
      <w:r>
        <w:continuationSeparator/>
      </w:r>
    </w:p>
  </w:footnote>
  <w:footnote w:id="1">
    <w:p w:rsidR="00E65FF0" w:rsidRPr="00E65FF0" w:rsidRDefault="00E65FF0" w:rsidP="00E65FF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65FF0">
        <w:rPr>
          <w:rStyle w:val="af1"/>
          <w:sz w:val="20"/>
          <w:szCs w:val="20"/>
        </w:rPr>
        <w:footnoteRef/>
      </w:r>
      <w:r w:rsidRPr="00E65FF0">
        <w:rPr>
          <w:sz w:val="20"/>
          <w:szCs w:val="20"/>
        </w:rPr>
        <w:t xml:space="preserve"> </w:t>
      </w:r>
      <w:proofErr w:type="spellStart"/>
      <w:r w:rsidRPr="00E65FF0">
        <w:rPr>
          <w:rFonts w:ascii="Times New Roman" w:hAnsi="Times New Roman" w:cs="Times New Roman"/>
          <w:color w:val="000000" w:themeColor="text1"/>
          <w:sz w:val="20"/>
          <w:szCs w:val="20"/>
        </w:rPr>
        <w:t>Жаданов</w:t>
      </w:r>
      <w:proofErr w:type="spellEnd"/>
      <w:r w:rsidRPr="00E65F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И.Л. Правоохранительные органы в Российской Федерации</w:t>
      </w:r>
      <w:proofErr w:type="gramStart"/>
      <w:r w:rsidRPr="00E65F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:</w:t>
      </w:r>
      <w:proofErr w:type="gramEnd"/>
      <w:r w:rsidRPr="00E65FF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Теоретический курс авторизованного изложения. – М.: Издательство МЭГУ, 1993. – 60с. </w:t>
      </w:r>
    </w:p>
  </w:footnote>
  <w:footnote w:id="2">
    <w:p w:rsidR="00E65FF0" w:rsidRPr="00E65FF0" w:rsidRDefault="00E65FF0" w:rsidP="00E65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65FF0">
        <w:rPr>
          <w:rStyle w:val="af1"/>
          <w:sz w:val="20"/>
          <w:szCs w:val="20"/>
        </w:rPr>
        <w:footnoteRef/>
      </w:r>
      <w:r w:rsidRPr="00E65FF0">
        <w:rPr>
          <w:sz w:val="20"/>
          <w:szCs w:val="20"/>
        </w:rPr>
        <w:t xml:space="preserve"> 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Правоохранительная и иная деятельность таможенных органов Российской Федерации URL: http://libr</w:t>
      </w:r>
      <w:proofErr w:type="gramStart"/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proofErr w:type="gramEnd"/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ryn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.ru/2-7-2-pr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v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hr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nitel-n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y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-i-in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y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-dey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tel-n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st-t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m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zhennyh-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rg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n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v-r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ssiysk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y-feder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cii-pr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v</w:t>
      </w:r>
      <w:r w:rsidRPr="00E65FF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ооxr/ (дата обращения: 14.06.2020</w:t>
      </w:r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). </w:t>
      </w:r>
    </w:p>
  </w:footnote>
  <w:footnote w:id="3">
    <w:p w:rsidR="00E65FF0" w:rsidRPr="00E65FF0" w:rsidRDefault="00E65FF0" w:rsidP="00E65F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65FF0">
        <w:rPr>
          <w:rStyle w:val="af1"/>
          <w:sz w:val="20"/>
          <w:szCs w:val="20"/>
        </w:rPr>
        <w:footnoteRef/>
      </w:r>
      <w:r w:rsidRPr="00E65FF0">
        <w:rPr>
          <w:sz w:val="20"/>
          <w:szCs w:val="20"/>
        </w:rPr>
        <w:t xml:space="preserve"> </w:t>
      </w:r>
      <w:proofErr w:type="spellStart"/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Тырлышкина</w:t>
      </w:r>
      <w:proofErr w:type="spellEnd"/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Е.С. Взаимодействие таможенной службы и правоохранительных органов // Материалы Межрегиональной научно-практической конференции студентов, магистрантов, аспирантов и преподавателей. Отв. ред. С.Г. </w:t>
      </w:r>
      <w:proofErr w:type="spellStart"/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Лешкова</w:t>
      </w:r>
      <w:proofErr w:type="spellEnd"/>
      <w:r w:rsidRPr="00EE175F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 2018. С. 214-219.</w:t>
      </w:r>
    </w:p>
  </w:footnote>
  <w:footnote w:id="4">
    <w:p w:rsidR="00E65FF0" w:rsidRPr="00E65FF0" w:rsidRDefault="00E65FF0" w:rsidP="00E65FF0">
      <w:pPr>
        <w:pStyle w:val="af"/>
        <w:jc w:val="both"/>
      </w:pPr>
      <w:r w:rsidRPr="00E65FF0">
        <w:rPr>
          <w:rStyle w:val="af1"/>
        </w:rPr>
        <w:footnoteRef/>
      </w:r>
      <w:r w:rsidRPr="00E65FF0">
        <w:t xml:space="preserve"> 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Правоохранительная и иная деятельность таможенных органов Российской Федерации URL: http://libr</w:t>
      </w:r>
      <w:proofErr w:type="gramStart"/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proofErr w:type="gramEnd"/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ryn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.ru/2-7-2-pr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v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hr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nitel-n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y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-i-in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y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-dey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tel-n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st-t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m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zhennyh-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rg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n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v-r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ssiysk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y-feder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cii-pr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а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v</w:t>
      </w:r>
      <w:r w:rsidRPr="00E65FF0">
        <w:rPr>
          <w:rFonts w:ascii="Times New Roman" w:eastAsia="Times New Roman" w:hAnsi="Times New Roman" w:cs="Times New Roman"/>
          <w:color w:val="000000" w:themeColor="text1"/>
          <w:lang w:eastAsia="ru-RU"/>
        </w:rPr>
        <w:t>ооxr/ (дата обращения: 14.06.2020</w:t>
      </w:r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).</w:t>
      </w:r>
    </w:p>
  </w:footnote>
  <w:footnote w:id="5">
    <w:p w:rsidR="00E65FF0" w:rsidRPr="00E65FF0" w:rsidRDefault="00E65FF0" w:rsidP="00E65FF0">
      <w:pPr>
        <w:pStyle w:val="af"/>
        <w:jc w:val="both"/>
        <w:rPr>
          <w:lang w:val="en-US"/>
        </w:rPr>
      </w:pPr>
      <w:r w:rsidRPr="00E65FF0">
        <w:rPr>
          <w:rStyle w:val="af1"/>
        </w:rPr>
        <w:footnoteRef/>
      </w:r>
      <w:r w:rsidRPr="00E65FF0">
        <w:t xml:space="preserve"> </w:t>
      </w:r>
      <w:proofErr w:type="spellStart"/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Тырлышкина</w:t>
      </w:r>
      <w:proofErr w:type="spellEnd"/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Е.С. Взаимодействие таможенной службы и правоохранительных органов // Материалы Межрегиональной научно-практической конференции студентов, магистрантов, аспирантов и преподавателей. Отв. ред. С.Г. </w:t>
      </w:r>
      <w:proofErr w:type="spellStart"/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Лешкова</w:t>
      </w:r>
      <w:proofErr w:type="spellEnd"/>
      <w:r w:rsidRPr="00EE175F">
        <w:rPr>
          <w:rFonts w:ascii="Times New Roman" w:eastAsia="Times New Roman" w:hAnsi="Times New Roman" w:cs="Times New Roman"/>
          <w:color w:val="000000" w:themeColor="text1"/>
          <w:lang w:eastAsia="ru-RU"/>
        </w:rPr>
        <w:t>. 2018. С. 214-219.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B0" w:rsidRDefault="004066B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B0" w:rsidRDefault="004066B0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66B0" w:rsidRDefault="004066B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90FF0"/>
    <w:multiLevelType w:val="multilevel"/>
    <w:tmpl w:val="2DFA3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83079D2"/>
    <w:multiLevelType w:val="hybridMultilevel"/>
    <w:tmpl w:val="74347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CB5C22"/>
    <w:multiLevelType w:val="multilevel"/>
    <w:tmpl w:val="AB8A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EB70C8"/>
    <w:multiLevelType w:val="multilevel"/>
    <w:tmpl w:val="F2B0E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B41DFE"/>
    <w:multiLevelType w:val="multilevel"/>
    <w:tmpl w:val="AE325B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E80160"/>
    <w:multiLevelType w:val="multilevel"/>
    <w:tmpl w:val="F6F6C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B5890"/>
    <w:multiLevelType w:val="multilevel"/>
    <w:tmpl w:val="AE768E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55D"/>
    <w:rsid w:val="00053B32"/>
    <w:rsid w:val="00065573"/>
    <w:rsid w:val="0011215D"/>
    <w:rsid w:val="00115F14"/>
    <w:rsid w:val="00165C7D"/>
    <w:rsid w:val="00190083"/>
    <w:rsid w:val="00194C26"/>
    <w:rsid w:val="00194D84"/>
    <w:rsid w:val="001A2CC9"/>
    <w:rsid w:val="001C2952"/>
    <w:rsid w:val="001C661A"/>
    <w:rsid w:val="001F23D8"/>
    <w:rsid w:val="0020245A"/>
    <w:rsid w:val="00213AB1"/>
    <w:rsid w:val="00240872"/>
    <w:rsid w:val="00266B31"/>
    <w:rsid w:val="002670A0"/>
    <w:rsid w:val="002773CD"/>
    <w:rsid w:val="00297060"/>
    <w:rsid w:val="002F0385"/>
    <w:rsid w:val="003C0777"/>
    <w:rsid w:val="003D0D46"/>
    <w:rsid w:val="003F7579"/>
    <w:rsid w:val="00404832"/>
    <w:rsid w:val="004066B0"/>
    <w:rsid w:val="00424945"/>
    <w:rsid w:val="004347A3"/>
    <w:rsid w:val="00436258"/>
    <w:rsid w:val="004A4EC9"/>
    <w:rsid w:val="004E2EEB"/>
    <w:rsid w:val="004F6BE0"/>
    <w:rsid w:val="00527256"/>
    <w:rsid w:val="00563030"/>
    <w:rsid w:val="00590BA7"/>
    <w:rsid w:val="00594EE8"/>
    <w:rsid w:val="005F1E19"/>
    <w:rsid w:val="005F3915"/>
    <w:rsid w:val="006011DB"/>
    <w:rsid w:val="006119DE"/>
    <w:rsid w:val="006411C8"/>
    <w:rsid w:val="006750C0"/>
    <w:rsid w:val="006E6AF3"/>
    <w:rsid w:val="00712198"/>
    <w:rsid w:val="007151E7"/>
    <w:rsid w:val="00743658"/>
    <w:rsid w:val="0076218D"/>
    <w:rsid w:val="00852676"/>
    <w:rsid w:val="008546D3"/>
    <w:rsid w:val="00855167"/>
    <w:rsid w:val="0087283C"/>
    <w:rsid w:val="00875637"/>
    <w:rsid w:val="00887563"/>
    <w:rsid w:val="008B09BB"/>
    <w:rsid w:val="008B61C3"/>
    <w:rsid w:val="008E76BB"/>
    <w:rsid w:val="00901AFF"/>
    <w:rsid w:val="009112AA"/>
    <w:rsid w:val="00915B55"/>
    <w:rsid w:val="00933F41"/>
    <w:rsid w:val="00977F55"/>
    <w:rsid w:val="00981B5C"/>
    <w:rsid w:val="00994818"/>
    <w:rsid w:val="009A5184"/>
    <w:rsid w:val="009C3D7C"/>
    <w:rsid w:val="009F02B9"/>
    <w:rsid w:val="00A50FF9"/>
    <w:rsid w:val="00AB1FEF"/>
    <w:rsid w:val="00AD4EE6"/>
    <w:rsid w:val="00AF78B4"/>
    <w:rsid w:val="00B02C01"/>
    <w:rsid w:val="00B37EAB"/>
    <w:rsid w:val="00B81ABA"/>
    <w:rsid w:val="00B86D35"/>
    <w:rsid w:val="00B9286E"/>
    <w:rsid w:val="00B92D4F"/>
    <w:rsid w:val="00B93917"/>
    <w:rsid w:val="00BE410E"/>
    <w:rsid w:val="00C3261C"/>
    <w:rsid w:val="00C32637"/>
    <w:rsid w:val="00C3426F"/>
    <w:rsid w:val="00D36B0A"/>
    <w:rsid w:val="00D40343"/>
    <w:rsid w:val="00D51504"/>
    <w:rsid w:val="00D54A67"/>
    <w:rsid w:val="00D962D2"/>
    <w:rsid w:val="00DA5E3F"/>
    <w:rsid w:val="00E13255"/>
    <w:rsid w:val="00E263A9"/>
    <w:rsid w:val="00E65FF0"/>
    <w:rsid w:val="00E81A29"/>
    <w:rsid w:val="00EB1307"/>
    <w:rsid w:val="00EC04D2"/>
    <w:rsid w:val="00ED4109"/>
    <w:rsid w:val="00EE175F"/>
    <w:rsid w:val="00EF5C7D"/>
    <w:rsid w:val="00F1155D"/>
    <w:rsid w:val="00F2367E"/>
    <w:rsid w:val="00F63C04"/>
    <w:rsid w:val="00F64ECC"/>
    <w:rsid w:val="00F7376A"/>
    <w:rsid w:val="00FB5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E17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4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404832"/>
    <w:rPr>
      <w:b/>
      <w:bCs/>
    </w:rPr>
  </w:style>
  <w:style w:type="character" w:styleId="a6">
    <w:name w:val="Emphasis"/>
    <w:basedOn w:val="a0"/>
    <w:uiPriority w:val="20"/>
    <w:qFormat/>
    <w:rsid w:val="00404832"/>
    <w:rPr>
      <w:i/>
      <w:iCs/>
    </w:rPr>
  </w:style>
  <w:style w:type="paragraph" w:styleId="a7">
    <w:name w:val="TOC Heading"/>
    <w:basedOn w:val="1"/>
    <w:next w:val="a"/>
    <w:uiPriority w:val="39"/>
    <w:semiHidden/>
    <w:unhideWhenUsed/>
    <w:qFormat/>
    <w:rsid w:val="0052725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7256"/>
    <w:pPr>
      <w:spacing w:after="100"/>
    </w:pPr>
  </w:style>
  <w:style w:type="character" w:styleId="a8">
    <w:name w:val="Hyperlink"/>
    <w:basedOn w:val="a0"/>
    <w:uiPriority w:val="99"/>
    <w:unhideWhenUsed/>
    <w:rsid w:val="0052725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2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25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33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3F41"/>
  </w:style>
  <w:style w:type="paragraph" w:styleId="ad">
    <w:name w:val="footer"/>
    <w:basedOn w:val="a"/>
    <w:link w:val="ae"/>
    <w:uiPriority w:val="99"/>
    <w:unhideWhenUsed/>
    <w:rsid w:val="00933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3F41"/>
  </w:style>
  <w:style w:type="paragraph" w:styleId="af">
    <w:name w:val="footnote text"/>
    <w:basedOn w:val="a"/>
    <w:link w:val="af0"/>
    <w:uiPriority w:val="99"/>
    <w:semiHidden/>
    <w:unhideWhenUsed/>
    <w:rsid w:val="00E65FF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65FF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65FF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1155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483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155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EE175F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EE1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0483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5">
    <w:name w:val="Strong"/>
    <w:basedOn w:val="a0"/>
    <w:uiPriority w:val="22"/>
    <w:qFormat/>
    <w:rsid w:val="00404832"/>
    <w:rPr>
      <w:b/>
      <w:bCs/>
    </w:rPr>
  </w:style>
  <w:style w:type="character" w:styleId="a6">
    <w:name w:val="Emphasis"/>
    <w:basedOn w:val="a0"/>
    <w:uiPriority w:val="20"/>
    <w:qFormat/>
    <w:rsid w:val="00404832"/>
    <w:rPr>
      <w:i/>
      <w:iCs/>
    </w:rPr>
  </w:style>
  <w:style w:type="paragraph" w:styleId="a7">
    <w:name w:val="TOC Heading"/>
    <w:basedOn w:val="1"/>
    <w:next w:val="a"/>
    <w:uiPriority w:val="39"/>
    <w:semiHidden/>
    <w:unhideWhenUsed/>
    <w:qFormat/>
    <w:rsid w:val="00527256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527256"/>
    <w:pPr>
      <w:spacing w:after="100"/>
    </w:pPr>
  </w:style>
  <w:style w:type="character" w:styleId="a8">
    <w:name w:val="Hyperlink"/>
    <w:basedOn w:val="a0"/>
    <w:uiPriority w:val="99"/>
    <w:unhideWhenUsed/>
    <w:rsid w:val="00527256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527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27256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933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933F41"/>
  </w:style>
  <w:style w:type="paragraph" w:styleId="ad">
    <w:name w:val="footer"/>
    <w:basedOn w:val="a"/>
    <w:link w:val="ae"/>
    <w:uiPriority w:val="99"/>
    <w:unhideWhenUsed/>
    <w:rsid w:val="00933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933F41"/>
  </w:style>
  <w:style w:type="paragraph" w:styleId="af">
    <w:name w:val="footnote text"/>
    <w:basedOn w:val="a"/>
    <w:link w:val="af0"/>
    <w:uiPriority w:val="99"/>
    <w:semiHidden/>
    <w:unhideWhenUsed/>
    <w:rsid w:val="00E65FF0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E65FF0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E65F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2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8B838-3E20-40C5-AE0D-93E1DBD43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4125</Words>
  <Characters>23518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pompa</dc:creator>
  <cp:lastModifiedBy>pompa</cp:lastModifiedBy>
  <cp:revision>32</cp:revision>
  <dcterms:created xsi:type="dcterms:W3CDTF">2020-07-01T00:14:00Z</dcterms:created>
  <dcterms:modified xsi:type="dcterms:W3CDTF">2020-07-01T00:46:00Z</dcterms:modified>
</cp:coreProperties>
</file>